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8.0 -->
  <w:background w:color="ffffff">
    <v:background id="_x0000_s1025" o:bwmode="white" filled="t">
      <v:fill r:id="rId5" o:title="Saver V 2 proc_zwart" recolor="t" type="frame"/>
    </v:background>
  </w:background>
  <w:body>
    <w:p w:rsidR="00FC6C3F" w:rsidP="00FC6C3F" w14:paraId="19CD4A2C" w14:textId="77777777">
      <w:pPr>
        <w:pStyle w:val="NoSpacing"/>
        <w:rPr>
          <w:rFonts w:ascii="Arial-BoldMT" w:hAnsi="Arial-BoldMT" w:cs="Arial-BoldMT"/>
          <w:b/>
          <w:bCs/>
          <w:color w:val="009242"/>
          <w:sz w:val="40"/>
          <w:szCs w:val="40"/>
        </w:rPr>
      </w:pPr>
      <w:r w:rsidRPr="00D4146B">
        <w:rPr>
          <w:rFonts w:ascii="Arial" w:hAnsi="Arial" w:cs="Arial"/>
          <w:b/>
          <w:bCs/>
          <w:color w:val="009242"/>
          <w:sz w:val="40"/>
          <w:szCs w:val="40"/>
        </w:rPr>
        <w:t>AANLEVERVOORWAARDEN</w:t>
      </w:r>
    </w:p>
    <w:p w:rsidR="00FC6C3F" w:rsidP="00FC6C3F" w14:paraId="73A32CDC" w14:textId="77777777">
      <w:pPr>
        <w:pStyle w:val="NoSpacing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 xml:space="preserve">Brandbaar </w:t>
      </w:r>
      <w:r w:rsidR="000B6AD9">
        <w:rPr>
          <w:rFonts w:ascii="Arial-BoldMT" w:hAnsi="Arial-BoldMT" w:cs="Arial-BoldMT"/>
          <w:b/>
          <w:bCs/>
          <w:sz w:val="40"/>
          <w:szCs w:val="40"/>
        </w:rPr>
        <w:t>Bedrijfsafval</w:t>
      </w:r>
      <w:r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AD5912">
        <w:rPr>
          <w:rFonts w:ascii="Arial-BoldMT" w:hAnsi="Arial-BoldMT" w:cs="Arial-BoldMT"/>
          <w:b/>
          <w:bCs/>
          <w:sz w:val="40"/>
          <w:szCs w:val="40"/>
        </w:rPr>
        <w:t>(Grof)</w:t>
      </w:r>
    </w:p>
    <w:p w:rsidR="002F336C" w:rsidP="002F336C" w14:paraId="55FCDA93" w14:textId="7777777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Brandbare afvalstoffen die niet voor recycling geschikt zijn.</w:t>
      </w:r>
    </w:p>
    <w:p w:rsidR="00574D08" w:rsidP="00FC6C3F" w14:paraId="605A0D8C" w14:textId="77777777">
      <w:pPr>
        <w:pStyle w:val="NoSpacing"/>
        <w:rPr>
          <w:rFonts w:ascii="Arial" w:hAnsi="Arial" w:cs="Arial"/>
          <w:b/>
          <w:bCs/>
        </w:rPr>
      </w:pPr>
    </w:p>
    <w:p w:rsidR="00FC6C3F" w:rsidP="00FC6C3F" w14:paraId="79C68D05" w14:textId="77777777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533"/>
      </w:tblGrid>
      <w:tr w14:paraId="669EE624" w14:textId="77777777" w:rsidTr="00574D0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574D08" w:rsidP="0050468C" w14:paraId="511CFEDD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4D08">
              <w:rPr>
                <w:rFonts w:ascii="Arial" w:hAnsi="Arial" w:cs="Arial"/>
                <w:b/>
                <w:bCs/>
                <w:color w:val="00B050"/>
              </w:rPr>
              <w:t>Wel</w:t>
            </w:r>
          </w:p>
        </w:tc>
        <w:tc>
          <w:tcPr>
            <w:tcW w:w="4606" w:type="dxa"/>
          </w:tcPr>
          <w:p w:rsidR="00574D08" w:rsidP="0050468C" w14:paraId="606A3C79" w14:textId="77777777">
            <w:pPr>
              <w:pStyle w:val="NoSpacing"/>
              <w:ind w:left="72"/>
              <w:rPr>
                <w:rFonts w:ascii="Arial" w:hAnsi="Arial" w:cs="Arial"/>
                <w:b/>
                <w:bCs/>
              </w:rPr>
            </w:pPr>
            <w:r w:rsidRPr="00574D08">
              <w:rPr>
                <w:rFonts w:ascii="Arial" w:hAnsi="Arial" w:cs="Arial"/>
                <w:b/>
                <w:bCs/>
                <w:color w:val="FF0000"/>
              </w:rPr>
              <w:t>Niet</w:t>
            </w:r>
          </w:p>
        </w:tc>
      </w:tr>
      <w:tr w14:paraId="583D64DB" w14:textId="77777777" w:rsidTr="00574D08">
        <w:tblPrEx>
          <w:tblW w:w="0" w:type="auto"/>
          <w:tblLook w:val="04A0"/>
        </w:tblPrEx>
        <w:tc>
          <w:tcPr>
            <w:tcW w:w="4606" w:type="dxa"/>
          </w:tcPr>
          <w:p w:rsidR="00574D08" w:rsidRPr="00574D08" w:rsidP="00574D08" w14:paraId="78EFDA67" w14:textId="77777777">
            <w:pPr>
              <w:pStyle w:val="NoSpacing"/>
              <w:ind w:left="709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4606" w:type="dxa"/>
          </w:tcPr>
          <w:p w:rsidR="00574D08" w:rsidP="00574D08" w14:paraId="249A8DC4" w14:textId="77777777">
            <w:pPr>
              <w:pStyle w:val="NoSpacing"/>
              <w:ind w:left="214" w:firstLine="425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14:paraId="0248CAD4" w14:textId="77777777" w:rsidTr="00574D08">
        <w:tblPrEx>
          <w:tblW w:w="0" w:type="auto"/>
          <w:tblLook w:val="04A0"/>
        </w:tblPrEx>
        <w:tc>
          <w:tcPr>
            <w:tcW w:w="4606" w:type="dxa"/>
          </w:tcPr>
          <w:p w:rsidR="0085055E" w:rsidP="0085055E" w14:paraId="4652F86E" w14:textId="777777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Grove brandbare afvalstoffen die vrijkomen bij het voeren van een bedrijf die niet voor recycling geschikt zijn en in een verbrandingsoven verwerkt kunnen worden. </w:t>
            </w:r>
          </w:p>
          <w:p w:rsidR="0085055E" w:rsidRPr="0085055E" w:rsidP="0085055E" w14:paraId="781169C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E33D0" w:rsidP="00D93E2E" w14:paraId="4F12EA21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D5912">
              <w:rPr>
                <w:rFonts w:ascii="Arial" w:hAnsi="Arial" w:cs="Arial"/>
                <w:bCs/>
              </w:rPr>
              <w:t>Afval moet los gestort in bulkvervoer worden aangeleverd.</w:t>
            </w:r>
          </w:p>
          <w:p w:rsidR="0085055E" w:rsidP="0085055E" w14:paraId="23ACC5BD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AD5912" w:rsidP="00D93E2E" w14:paraId="362A9DA8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Afvalstoffen die als grof brandbaar bedrijfsafval zijn aangemeld mogen een m</w:t>
            </w:r>
            <w:r w:rsidR="00064C3A">
              <w:rPr>
                <w:rFonts w:ascii="Arial" w:hAnsi="Arial" w:cs="Arial"/>
                <w:bCs/>
              </w:rPr>
              <w:t>aximale grootte hebben van 100 X 100 x 150 c</w:t>
            </w:r>
            <w:r>
              <w:rPr>
                <w:rFonts w:ascii="Arial" w:hAnsi="Arial" w:cs="Arial"/>
                <w:bCs/>
              </w:rPr>
              <w:t>m</w:t>
            </w:r>
            <w:r w:rsidR="0018692A">
              <w:rPr>
                <w:rFonts w:ascii="Arial" w:hAnsi="Arial" w:cs="Arial"/>
                <w:bCs/>
              </w:rPr>
              <w:t>.</w:t>
            </w:r>
          </w:p>
          <w:p w:rsidR="0085055E" w:rsidRPr="0085055E" w:rsidP="0085055E" w14:paraId="1BEF0023" w14:textId="77777777">
            <w:pPr>
              <w:pStyle w:val="ListParagraph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23"/>
            </w:tblGrid>
            <w:tr w14:paraId="7FDDC8EC" w14:textId="77777777" w:rsidTr="0085055E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606" w:type="dxa"/>
                </w:tcPr>
                <w:p w:rsidR="0085055E" w:rsidP="0085055E" w14:paraId="3AE50AD8" w14:textId="77777777">
                  <w:pPr>
                    <w:pStyle w:val="NoSpacing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14:paraId="0152516C" w14:textId="77777777" w:rsidTr="0085055E">
              <w:tblPrEx>
                <w:tblW w:w="0" w:type="auto"/>
                <w:tblLook w:val="04A0"/>
              </w:tblPrEx>
              <w:tc>
                <w:tcPr>
                  <w:tcW w:w="4606" w:type="dxa"/>
                </w:tcPr>
                <w:p w:rsidR="0085055E" w:rsidP="0085055E" w14:paraId="7A71F85F" w14:textId="77777777">
                  <w:pPr>
                    <w:pStyle w:val="NoSpacing"/>
                    <w:ind w:left="709"/>
                    <w:rPr>
                      <w:rFonts w:ascii="Arial" w:hAnsi="Arial" w:cs="Arial"/>
                      <w:b/>
                      <w:bCs/>
                      <w:color w:val="00B050"/>
                    </w:rPr>
                  </w:pPr>
                </w:p>
              </w:tc>
            </w:tr>
            <w:tr w14:paraId="7B75D83D" w14:textId="77777777" w:rsidTr="0085055E">
              <w:tblPrEx>
                <w:tblW w:w="0" w:type="auto"/>
                <w:tblLook w:val="04A0"/>
              </w:tblPrEx>
              <w:tc>
                <w:tcPr>
                  <w:tcW w:w="4606" w:type="dxa"/>
                </w:tcPr>
                <w:p w:rsidR="0085055E" w:rsidRPr="0085055E" w:rsidP="0085055E" w14:paraId="4E0A47EB" w14:textId="7777777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AD5912" w:rsidRPr="0085055E" w:rsidP="0085055E" w14:paraId="72F5879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606" w:type="dxa"/>
          </w:tcPr>
          <w:p w:rsidR="00064C3A" w:rsidRPr="004233CC" w:rsidP="004233CC" w14:paraId="5060316E" w14:textId="777777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233CC">
              <w:rPr>
                <w:rFonts w:asciiTheme="majorHAnsi" w:hAnsiTheme="majorHAnsi" w:cstheme="majorHAnsi"/>
              </w:rPr>
              <w:t>Afvalstoffen welke stofontwikkeling en/of hinderlijke geur veroorzaken.</w:t>
            </w:r>
          </w:p>
          <w:p w:rsidR="00064C3A" w:rsidP="00064C3A" w14:paraId="15552700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Verbrand afval</w:t>
            </w:r>
          </w:p>
          <w:p w:rsidR="00064C3A" w:rsidP="00064C3A" w14:paraId="7EC5DCE6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Afvalstoffen welke lintvorming veroorzaken zoals videobanden, folierollen.</w:t>
            </w:r>
          </w:p>
          <w:p w:rsidR="00064C3A" w:rsidP="00064C3A" w14:paraId="07B862B6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Gekookte etensresten (</w:t>
            </w:r>
            <w:r>
              <w:rPr>
                <w:rFonts w:asciiTheme="majorHAnsi" w:hAnsiTheme="majorHAnsi" w:cstheme="majorHAnsi"/>
              </w:rPr>
              <w:t>Swill</w:t>
            </w:r>
            <w:r>
              <w:rPr>
                <w:rFonts w:asciiTheme="majorHAnsi" w:hAnsiTheme="majorHAnsi" w:cstheme="majorHAnsi"/>
              </w:rPr>
              <w:t xml:space="preserve">) vlees en visafval, kadavers, slachtafval en fecaliën (ontlasting)  </w:t>
            </w:r>
          </w:p>
          <w:p w:rsidR="00064C3A" w:rsidP="00064C3A" w14:paraId="47AF9D09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Afvalstoffen welke licht ontvlambare en/of explosieve materialen bevatten.  </w:t>
            </w:r>
          </w:p>
          <w:p w:rsidR="00064C3A" w:rsidP="00064C3A" w14:paraId="37282F99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Ziekenhuisafval, radioactieve stoffen </w:t>
            </w:r>
          </w:p>
          <w:p w:rsidR="00064C3A" w:rsidP="00064C3A" w14:paraId="1BB6C572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Gasflessen en overige drukhouders</w:t>
            </w:r>
          </w:p>
          <w:p w:rsidR="00064C3A" w:rsidP="00064C3A" w14:paraId="4DC1571E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Asbest e/o asbestverdacht materiaal. </w:t>
            </w:r>
          </w:p>
          <w:p w:rsidR="00064C3A" w:rsidP="00064C3A" w14:paraId="0D37F64A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Gesloten, dan wel geheel of gedeeltelijk gevulde vaten, drums, verfblikken, kitkokers en overige gesloten verpakkingen waarvan op inhoud geen directe controle mogelijk is.  </w:t>
            </w:r>
          </w:p>
          <w:p w:rsidR="00064C3A" w:rsidP="00064C3A" w14:paraId="36F026F0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Zand, glas, steen, betonpuin, asfalt. </w:t>
            </w:r>
          </w:p>
          <w:p w:rsidR="00064C3A" w:rsidP="00064C3A" w14:paraId="3612858D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Autobanden, Matrassen, landbouwfolie, </w:t>
            </w:r>
          </w:p>
          <w:p w:rsidR="00064C3A" w:rsidP="00064C3A" w14:paraId="7F9A4D2F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Isolatiemateriaal zoals glas &amp; steenwol, tempex (ESP)   </w:t>
            </w:r>
          </w:p>
          <w:p w:rsidR="00064C3A" w:rsidP="00064C3A" w14:paraId="5D8FF18B" w14:textId="777777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Accu’s, batterijen &amp; elektrische apparaten </w:t>
            </w:r>
          </w:p>
          <w:p w:rsidR="009E33D0" w:rsidRPr="00064C3A" w:rsidP="00064C3A" w14:paraId="763249DE" w14:textId="77777777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14:paraId="00D9A680" w14:textId="77777777" w:rsidTr="00574D08">
        <w:tblPrEx>
          <w:tblW w:w="0" w:type="auto"/>
          <w:tblLook w:val="04A0"/>
        </w:tblPrEx>
        <w:tc>
          <w:tcPr>
            <w:tcW w:w="4606" w:type="dxa"/>
          </w:tcPr>
          <w:p w:rsidR="002E41B9" w:rsidP="00FC6C3F" w14:paraId="3D99E030" w14:textId="7777777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574D08" w:rsidRPr="009D7F18" w:rsidP="00574D08" w14:paraId="533A5B9E" w14:textId="77777777">
            <w:pPr>
              <w:pStyle w:val="ListParagraph"/>
              <w:autoSpaceDE w:val="0"/>
              <w:autoSpaceDN w:val="0"/>
              <w:adjustRightInd w:val="0"/>
              <w:ind w:left="639"/>
              <w:rPr>
                <w:rFonts w:asciiTheme="majorHAnsi" w:hAnsiTheme="majorHAnsi" w:cstheme="majorHAnsi"/>
              </w:rPr>
            </w:pPr>
          </w:p>
        </w:tc>
      </w:tr>
    </w:tbl>
    <w:p w:rsidR="008F13E9" w:rsidP="00FC6C3F" w14:paraId="38D537C5" w14:textId="77777777">
      <w:pPr>
        <w:pStyle w:val="NoSpacing"/>
        <w:rPr>
          <w:rFonts w:ascii="Arial" w:hAnsi="Arial" w:cs="Arial"/>
          <w:b/>
          <w:bCs/>
        </w:rPr>
      </w:pPr>
    </w:p>
    <w:p w:rsidR="0085055E" w:rsidP="00FC6C3F" w14:paraId="66C94E0B" w14:textId="77777777">
      <w:pPr>
        <w:pStyle w:val="NoSpacing"/>
        <w:rPr>
          <w:rFonts w:ascii="Arial" w:hAnsi="Arial" w:cs="Arial"/>
          <w:b/>
          <w:bCs/>
        </w:rPr>
      </w:pPr>
    </w:p>
    <w:p w:rsidR="0085055E" w:rsidP="00FC6C3F" w14:paraId="53C3DA41" w14:textId="77777777">
      <w:pPr>
        <w:pStyle w:val="NoSpacing"/>
        <w:rPr>
          <w:rFonts w:ascii="Arial" w:hAnsi="Arial" w:cs="Arial"/>
          <w:b/>
          <w:bCs/>
        </w:rPr>
      </w:pPr>
    </w:p>
    <w:p w:rsidR="0085055E" w:rsidRPr="00D4146B" w:rsidP="00FC6C3F" w14:paraId="1B98DCC9" w14:textId="77777777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6912"/>
      </w:tblGrid>
      <w:tr w14:paraId="17B77F9B" w14:textId="77777777" w:rsidTr="002C329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93" w:type="dxa"/>
          </w:tcPr>
          <w:p w:rsidR="0050468C" w:rsidP="00CE737C" w14:paraId="525AD772" w14:textId="77777777">
            <w:pPr>
              <w:pStyle w:val="NoSpacing"/>
              <w:rPr>
                <w:lang w:val="en-US"/>
              </w:rPr>
            </w:pPr>
            <w:r>
              <w:rPr>
                <w:b/>
              </w:rPr>
              <w:t>Keuringsmethode</w:t>
            </w:r>
            <w:r w:rsidRPr="00BD784F">
              <w:rPr>
                <w:b/>
              </w:rPr>
              <w:t>:</w:t>
            </w:r>
          </w:p>
        </w:tc>
        <w:tc>
          <w:tcPr>
            <w:tcW w:w="7119" w:type="dxa"/>
          </w:tcPr>
          <w:p w:rsidR="002F336C" w:rsidP="00E04397" w14:paraId="020814BF" w14:textId="77777777">
            <w:pPr>
              <w:widowControl w:val="0"/>
              <w:tabs>
                <w:tab w:val="left" w:pos="0"/>
                <w:tab w:val="left" w:pos="5670"/>
                <w:tab w:val="left" w:pos="7371"/>
              </w:tabs>
              <w:ind w:right="453"/>
              <w:rPr>
                <w:rFonts w:ascii="Arial" w:hAnsi="Arial" w:cs="Arial"/>
              </w:rPr>
            </w:pPr>
            <w:r w:rsidRPr="009D7F18">
              <w:rPr>
                <w:rFonts w:ascii="Arial" w:eastAsia="Times New Roman" w:hAnsi="Arial" w:cs="Arial"/>
                <w:snapToGrid w:val="0"/>
                <w:lang w:eastAsia="nl-NL"/>
              </w:rPr>
              <w:t>Acceptatie geschiedt iedere vrach</w:t>
            </w:r>
            <w:r>
              <w:rPr>
                <w:rFonts w:ascii="Arial" w:eastAsia="Times New Roman" w:hAnsi="Arial" w:cs="Arial"/>
                <w:snapToGrid w:val="0"/>
                <w:lang w:eastAsia="nl-NL"/>
              </w:rPr>
              <w:t>t</w:t>
            </w:r>
            <w:r w:rsidR="004A4DC7">
              <w:rPr>
                <w:rFonts w:ascii="Arial" w:eastAsia="Times New Roman" w:hAnsi="Arial" w:cs="Arial"/>
                <w:snapToGrid w:val="0"/>
                <w:lang w:eastAsia="nl-NL"/>
              </w:rPr>
              <w:t xml:space="preserve"> (afvalstroom) </w:t>
            </w:r>
            <w:r>
              <w:rPr>
                <w:rFonts w:ascii="Arial" w:eastAsia="Times New Roman" w:hAnsi="Arial" w:cs="Arial"/>
                <w:snapToGrid w:val="0"/>
                <w:lang w:eastAsia="nl-NL"/>
              </w:rPr>
              <w:t>visueel en is ter beoordeling v</w:t>
            </w:r>
            <w:r w:rsidRPr="009D7F18">
              <w:rPr>
                <w:rFonts w:ascii="Arial" w:eastAsia="Times New Roman" w:hAnsi="Arial" w:cs="Arial"/>
                <w:snapToGrid w:val="0"/>
                <w:lang w:eastAsia="nl-NL"/>
              </w:rPr>
              <w:t>an de beheerder van de locatie waar afgeleverd wordt. Indien er toch vervuiling en/of andere materialen worden aangetroffen dan wordt de vracht retour gestuurd op kosten van de afzender. Alle kosten voor alternatieve verwerking worden aan de opdrachtgever doorberekend.</w:t>
            </w:r>
          </w:p>
          <w:p w:rsidR="0050468C" w:rsidRPr="009E33D0" w:rsidP="00CE737C" w14:paraId="0B109F2F" w14:textId="77777777">
            <w:pPr>
              <w:pStyle w:val="NoSpacing"/>
              <w:rPr>
                <w:rStyle w:val="SubtleEmphasis"/>
              </w:rPr>
            </w:pPr>
          </w:p>
        </w:tc>
      </w:tr>
      <w:tr w14:paraId="68185160" w14:textId="77777777" w:rsidTr="002C329B">
        <w:tblPrEx>
          <w:tblW w:w="0" w:type="auto"/>
          <w:tblLook w:val="04A0"/>
        </w:tblPrEx>
        <w:tc>
          <w:tcPr>
            <w:tcW w:w="2093" w:type="dxa"/>
          </w:tcPr>
          <w:p w:rsidR="0050468C" w:rsidRPr="00BD784F" w:rsidP="00CE737C" w14:paraId="75A72A3F" w14:textId="77777777">
            <w:pPr>
              <w:pStyle w:val="NoSpacing"/>
              <w:rPr>
                <w:b/>
              </w:rPr>
            </w:pPr>
          </w:p>
        </w:tc>
        <w:tc>
          <w:tcPr>
            <w:tcW w:w="7119" w:type="dxa"/>
          </w:tcPr>
          <w:p w:rsidR="0050468C" w:rsidRPr="00BD784F" w:rsidP="001C1608" w14:paraId="290CB8BF" w14:textId="77777777">
            <w:pPr>
              <w:widowControl w:val="0"/>
              <w:tabs>
                <w:tab w:val="left" w:pos="0"/>
                <w:tab w:val="left" w:pos="5670"/>
                <w:tab w:val="left" w:pos="7371"/>
              </w:tabs>
              <w:ind w:right="453"/>
              <w:rPr>
                <w:rFonts w:ascii="Arial" w:hAnsi="Arial" w:cs="Arial"/>
              </w:rPr>
            </w:pPr>
          </w:p>
        </w:tc>
      </w:tr>
    </w:tbl>
    <w:p w:rsidR="00CE737C" w:rsidRPr="00BF6264" w:rsidP="00945B73" w14:paraId="07F6AF7D" w14:textId="77777777">
      <w:pPr>
        <w:pStyle w:val="NoSpacing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269" w14:paraId="1325A8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ADB" w:rsidP="00BF6264" w14:paraId="7AE6FE36" w14:textId="7777777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12-05-2020</w:t>
    </w:r>
  </w:p>
  <w:p w:rsidR="00BF6264" w:rsidRPr="00E54EF2" w:rsidP="00BF6264" w14:paraId="0AB3604C" w14:textId="77777777">
    <w:pPr>
      <w:pStyle w:val="Footer"/>
      <w:rPr>
        <w:rFonts w:ascii="Arial" w:hAnsi="Arial" w:cs="Arial"/>
        <w:sz w:val="16"/>
        <w:szCs w:val="16"/>
      </w:rPr>
    </w:pPr>
    <w:r>
      <w:ptab w:relativeTo="margin" w:alignment="right" w:leader="none"/>
    </w:r>
  </w:p>
  <w:p w:rsidR="00FC6C3F" w:rsidRPr="00BF6264" w:rsidP="00BF6264" w14:paraId="1E81EEB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269" w14:paraId="6A3D883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37C" w14:paraId="7F1A2F6A" w14:textId="77777777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4999" o:spid="_x0000_s2049" type="#_x0000_t75" style="width:595.45pt;height:842.05pt;margin-top:0;margin-left:0;mso-position-horizontal:center;mso-position-horizontal-relative:margin;mso-position-vertical:center;mso-position-vertical-relative:margin;position:absolute;z-index:-251657216" o:allowincell="f">
          <v:imagedata r:id="rId1" o:title="Saver V 2 proc_zw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37C" w14:paraId="7142E3F7" w14:textId="77777777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4734560</wp:posOffset>
          </wp:positionH>
          <wp:positionV relativeFrom="margin">
            <wp:posOffset>-431800</wp:posOffset>
          </wp:positionV>
          <wp:extent cx="1621155" cy="7277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R-logo-en slogan-FC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5000" o:spid="_x0000_s2050" type="#_x0000_t75" style="width:595.45pt;height:842.05pt;margin-top:0;margin-left:0;mso-position-horizontal:center;mso-position-horizontal-relative:margin;mso-position-vertical:center;mso-position-vertical-relative:margin;position:absolute;z-index:-251656192" o:allowincell="f">
          <v:imagedata r:id="rId2" o:title="Saver V 2 proc_zw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737C" w14:paraId="45E67765" w14:textId="77777777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4998" o:spid="_x0000_s2051" type="#_x0000_t75" style="width:595.45pt;height:842.05pt;margin-top:0;margin-left:0;mso-position-horizontal:center;mso-position-horizontal-relative:margin;mso-position-vertical:center;mso-position-vertical-relative:margin;position:absolute;z-index:-251658240" o:allowincell="f">
          <v:imagedata r:id="rId1" o:title="Saver V 2 proc_zw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0A3216"/>
    <w:multiLevelType w:val="hybridMultilevel"/>
    <w:tmpl w:val="5A7489A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EE565E"/>
    <w:multiLevelType w:val="hybridMultilevel"/>
    <w:tmpl w:val="5790B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235F"/>
    <w:multiLevelType w:val="hybridMultilevel"/>
    <w:tmpl w:val="4170C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64A6"/>
    <w:multiLevelType w:val="hybridMultilevel"/>
    <w:tmpl w:val="615096C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1052"/>
    <w:multiLevelType w:val="hybridMultilevel"/>
    <w:tmpl w:val="855A6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985"/>
    <w:multiLevelType w:val="hybridMultilevel"/>
    <w:tmpl w:val="A426C1D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6B0C"/>
    <w:multiLevelType w:val="hybridMultilevel"/>
    <w:tmpl w:val="BF3AA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0FBA"/>
    <w:multiLevelType w:val="hybridMultilevel"/>
    <w:tmpl w:val="F2D2E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76070"/>
    <w:multiLevelType w:val="hybridMultilevel"/>
    <w:tmpl w:val="D556C9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7C"/>
    <w:rsid w:val="00064C3A"/>
    <w:rsid w:val="000B6AD9"/>
    <w:rsid w:val="000C1128"/>
    <w:rsid w:val="00116A4B"/>
    <w:rsid w:val="0018692A"/>
    <w:rsid w:val="001C1608"/>
    <w:rsid w:val="00215988"/>
    <w:rsid w:val="0023044A"/>
    <w:rsid w:val="00280167"/>
    <w:rsid w:val="002C329B"/>
    <w:rsid w:val="002E161C"/>
    <w:rsid w:val="002E41B9"/>
    <w:rsid w:val="002F336C"/>
    <w:rsid w:val="00305D60"/>
    <w:rsid w:val="0037552C"/>
    <w:rsid w:val="003A444B"/>
    <w:rsid w:val="003D4AD7"/>
    <w:rsid w:val="00421BC3"/>
    <w:rsid w:val="004233CC"/>
    <w:rsid w:val="004478FC"/>
    <w:rsid w:val="004A4DC7"/>
    <w:rsid w:val="0050468C"/>
    <w:rsid w:val="00510115"/>
    <w:rsid w:val="00574D08"/>
    <w:rsid w:val="005C0000"/>
    <w:rsid w:val="005F290A"/>
    <w:rsid w:val="006606D3"/>
    <w:rsid w:val="00696720"/>
    <w:rsid w:val="006E696F"/>
    <w:rsid w:val="006F74FE"/>
    <w:rsid w:val="00763F15"/>
    <w:rsid w:val="007B26B1"/>
    <w:rsid w:val="00815BBA"/>
    <w:rsid w:val="0085055E"/>
    <w:rsid w:val="008F13E9"/>
    <w:rsid w:val="00945B73"/>
    <w:rsid w:val="009D7F18"/>
    <w:rsid w:val="009E33D0"/>
    <w:rsid w:val="00AD5912"/>
    <w:rsid w:val="00AE1A4C"/>
    <w:rsid w:val="00BA1C29"/>
    <w:rsid w:val="00BD784F"/>
    <w:rsid w:val="00BF6264"/>
    <w:rsid w:val="00C35918"/>
    <w:rsid w:val="00C6249D"/>
    <w:rsid w:val="00C67324"/>
    <w:rsid w:val="00CE737C"/>
    <w:rsid w:val="00D4146B"/>
    <w:rsid w:val="00D6520C"/>
    <w:rsid w:val="00D93E2E"/>
    <w:rsid w:val="00D9623C"/>
    <w:rsid w:val="00DA08E1"/>
    <w:rsid w:val="00E04397"/>
    <w:rsid w:val="00E10ADB"/>
    <w:rsid w:val="00E37F94"/>
    <w:rsid w:val="00E54EF2"/>
    <w:rsid w:val="00EC1C91"/>
    <w:rsid w:val="00F80269"/>
    <w:rsid w:val="00F823A7"/>
    <w:rsid w:val="00FC6C3F"/>
    <w:rsid w:val="00FF08DD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0F3EA7"/>
  <w15:docId w15:val="{877147D7-75B5-48CA-BDFA-0EAFD88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9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23C"/>
    <w:pPr>
      <w:spacing w:line="240" w:lineRule="auto"/>
    </w:pPr>
  </w:style>
  <w:style w:type="paragraph" w:styleId="Header">
    <w:name w:val="header"/>
    <w:basedOn w:val="Normal"/>
    <w:link w:val="KoptekstChar"/>
    <w:uiPriority w:val="99"/>
    <w:unhideWhenUsed/>
    <w:rsid w:val="00CE73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CE737C"/>
  </w:style>
  <w:style w:type="paragraph" w:styleId="Footer">
    <w:name w:val="footer"/>
    <w:basedOn w:val="Normal"/>
    <w:link w:val="VoettekstChar"/>
    <w:uiPriority w:val="99"/>
    <w:unhideWhenUsed/>
    <w:rsid w:val="00CE73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CE737C"/>
  </w:style>
  <w:style w:type="paragraph" w:styleId="BalloonText">
    <w:name w:val="Balloon Text"/>
    <w:basedOn w:val="Normal"/>
    <w:link w:val="BallontekstChar"/>
    <w:uiPriority w:val="99"/>
    <w:semiHidden/>
    <w:unhideWhenUsed/>
    <w:rsid w:val="00CE7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CE7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F18"/>
    <w:pPr>
      <w:ind w:left="720"/>
      <w:contextualSpacing/>
    </w:pPr>
  </w:style>
  <w:style w:type="table" w:styleId="TableGrid">
    <w:name w:val="Table Grid"/>
    <w:basedOn w:val="TableNormal"/>
    <w:uiPriority w:val="59"/>
    <w:rsid w:val="0057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E33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5122-4669-469C-93D4-FCE05F4D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Langenberg</dc:creator>
  <cp:lastModifiedBy>Lia de Bie</cp:lastModifiedBy>
  <cp:revision>2</cp:revision>
  <cp:lastPrinted>2016-01-08T09:15:00Z</cp:lastPrinted>
  <dcterms:created xsi:type="dcterms:W3CDTF">2021-10-21T13:54:00Z</dcterms:created>
  <dcterms:modified xsi:type="dcterms:W3CDTF">2021-10-21T13:54:00Z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Id">
    <vt:lpwstr/>
  </property>
  <property fmtid="{D5CDD505-2E9C-101B-9397-08002B2CF9AE}" pid="3" name="MmsTimestamp">
    <vt:lpwstr/>
  </property>
  <property fmtid="{D5CDD505-2E9C-101B-9397-08002B2CF9AE}" pid="4" name="MmsUrl">
    <vt:lpwstr/>
  </property>
  <property fmtid="{D5CDD505-2E9C-101B-9397-08002B2CF9AE}" pid="5" name="MmsUser">
    <vt:lpwstr/>
  </property>
  <property fmtid="{D5CDD505-2E9C-101B-9397-08002B2CF9AE}" pid="6" name="MMS_AUTEUR">
    <vt:lpwstr>Lia de Bie</vt:lpwstr>
  </property>
  <property fmtid="{D5CDD505-2E9C-101B-9397-08002B2CF9AE}" pid="7" name="MMS_AUTORISATOREN">
    <vt:lpwstr/>
  </property>
  <property fmtid="{D5CDD505-2E9C-101B-9397-08002B2CF9AE}" pid="8" name="MMS_CONTROLEURS">
    <vt:lpwstr/>
  </property>
  <property fmtid="{D5CDD505-2E9C-101B-9397-08002B2CF9AE}" pid="9" name="MMS_DATUM">
    <vt:filetime>2021-10-21T10:00:00Z</vt:filetime>
  </property>
  <property fmtid="{D5CDD505-2E9C-101B-9397-08002B2CF9AE}" pid="10" name="MMS_EIGENAAR">
    <vt:lpwstr>Lia de Bie</vt:lpwstr>
  </property>
  <property fmtid="{D5CDD505-2E9C-101B-9397-08002B2CF9AE}" pid="11" name="MMS_NORM">
    <vt:lpwstr/>
  </property>
  <property fmtid="{D5CDD505-2E9C-101B-9397-08002B2CF9AE}" pid="12" name="MMS_NORMPARAGRAAF">
    <vt:lpwstr/>
  </property>
  <property fmtid="{D5CDD505-2E9C-101B-9397-08002B2CF9AE}" pid="13" name="MMS_NUMMER">
    <vt:lpwstr/>
  </property>
  <property fmtid="{D5CDD505-2E9C-101B-9397-08002B2CF9AE}" pid="14" name="MMS_PROCESEIGENAAR">
    <vt:lpwstr>Afvalstoffenmanagement</vt:lpwstr>
  </property>
  <property fmtid="{D5CDD505-2E9C-101B-9397-08002B2CF9AE}" pid="15" name="MMS_PUBLICATIEDATUM">
    <vt:filetime>2021-10-21T13:55:32Z</vt:filetime>
  </property>
  <property fmtid="{D5CDD505-2E9C-101B-9397-08002B2CF9AE}" pid="16" name="MMS_SJABLONEN_TOESTAAN">
    <vt:lpwstr>Nee</vt:lpwstr>
  </property>
  <property fmtid="{D5CDD505-2E9C-101B-9397-08002B2CF9AE}" pid="17" name="MMS_STATUS">
    <vt:lpwstr>Actueel</vt:lpwstr>
  </property>
  <property fmtid="{D5CDD505-2E9C-101B-9397-08002B2CF9AE}" pid="18" name="MMS_TITEL">
    <vt:lpwstr>Brandbaar bedrijfsafval (grof)</vt:lpwstr>
  </property>
  <property fmtid="{D5CDD505-2E9C-101B-9397-08002B2CF9AE}" pid="19" name="MMS_TYPE">
    <vt:lpwstr>Protocol</vt:lpwstr>
  </property>
  <property fmtid="{D5CDD505-2E9C-101B-9397-08002B2CF9AE}" pid="20" name="MMS_VERSIENUMMER">
    <vt:lpwstr>5</vt:lpwstr>
  </property>
  <property fmtid="{D5CDD505-2E9C-101B-9397-08002B2CF9AE}" pid="21" name="MMS_VERVALDATUM">
    <vt:filetime>2022-10-21T10:00:00Z</vt:filetime>
  </property>
</Properties>
</file>